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FD3" w:rsidRDefault="00F46FD3" w:rsidP="00154CB9">
      <w:pPr>
        <w:spacing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成都信息工程大学</w:t>
      </w:r>
    </w:p>
    <w:p w:rsidR="00F46FD3" w:rsidRDefault="00D46B73" w:rsidP="00154CB9">
      <w:pPr>
        <w:spacing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w:t>
      </w:r>
      <w:r w:rsidR="00B51307">
        <w:rPr>
          <w:rFonts w:ascii="方正小标宋简体" w:eastAsia="方正小标宋简体" w:hAnsi="方正小标宋简体" w:cs="方正小标宋简体"/>
          <w:sz w:val="44"/>
          <w:szCs w:val="44"/>
        </w:rPr>
        <w:t>20</w:t>
      </w:r>
      <w:r w:rsidR="00F46FD3">
        <w:rPr>
          <w:rFonts w:ascii="方正小标宋简体" w:eastAsia="方正小标宋简体" w:hAnsi="方正小标宋简体" w:cs="方正小标宋简体" w:hint="eastAsia"/>
          <w:sz w:val="44"/>
          <w:szCs w:val="44"/>
        </w:rPr>
        <w:t>年教职工理论学习安排</w:t>
      </w:r>
    </w:p>
    <w:p w:rsidR="00F46FD3" w:rsidRDefault="00F46FD3" w:rsidP="00154CB9">
      <w:pPr>
        <w:spacing w:after="0" w:line="540" w:lineRule="exact"/>
        <w:jc w:val="center"/>
        <w:rPr>
          <w:rFonts w:ascii="方正小标宋简体" w:eastAsia="方正小标宋简体" w:hAnsi="方正小标宋简体" w:cs="方正小标宋简体"/>
          <w:sz w:val="32"/>
          <w:szCs w:val="32"/>
        </w:rPr>
      </w:pPr>
    </w:p>
    <w:p w:rsidR="00F46FD3" w:rsidRDefault="00B51307" w:rsidP="00154CB9">
      <w:pPr>
        <w:spacing w:after="0"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为</w:t>
      </w:r>
      <w:r>
        <w:rPr>
          <w:rFonts w:ascii="仿宋_GB2312" w:eastAsia="仿宋_GB2312"/>
          <w:sz w:val="32"/>
          <w:szCs w:val="32"/>
        </w:rPr>
        <w:t>深入学习贯彻习近平新时代中国特色社会主义思想和习近平总书记对四川工作系列重要指示精神，</w:t>
      </w:r>
      <w:r>
        <w:rPr>
          <w:rFonts w:ascii="仿宋_GB2312" w:eastAsia="仿宋_GB2312" w:hAnsi="仿宋_GB2312" w:cs="仿宋_GB2312" w:hint="eastAsia"/>
          <w:sz w:val="32"/>
          <w:szCs w:val="32"/>
        </w:rPr>
        <w:t>更好地用理论创新成果武装广大教职工头脑，指导实践，推动学校各项工作顺利完成，根据上级有关精神要求，结合学校实际，现就</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年教职工理论学习计划安排如下：</w:t>
      </w:r>
      <w:r>
        <w:rPr>
          <w:rFonts w:ascii="仿宋_GB2312" w:eastAsia="仿宋_GB2312" w:hAnsi="仿宋_GB2312" w:cs="仿宋_GB2312"/>
          <w:sz w:val="32"/>
          <w:szCs w:val="32"/>
        </w:rPr>
        <w:t xml:space="preserve"> </w:t>
      </w:r>
    </w:p>
    <w:p w:rsidR="00F46FD3" w:rsidRPr="00740B16" w:rsidRDefault="00F46FD3" w:rsidP="00154CB9">
      <w:pPr>
        <w:spacing w:after="0" w:line="540" w:lineRule="exact"/>
        <w:ind w:firstLineChars="200" w:firstLine="643"/>
        <w:rPr>
          <w:rFonts w:ascii="黑体" w:eastAsia="黑体" w:hAnsi="黑体" w:cs="仿宋_GB2312"/>
          <w:b/>
          <w:sz w:val="32"/>
          <w:szCs w:val="32"/>
        </w:rPr>
      </w:pPr>
      <w:r w:rsidRPr="00740B16">
        <w:rPr>
          <w:rFonts w:ascii="黑体" w:eastAsia="黑体" w:hAnsi="黑体" w:cs="仿宋_GB2312" w:hint="eastAsia"/>
          <w:b/>
          <w:sz w:val="32"/>
          <w:szCs w:val="32"/>
        </w:rPr>
        <w:t>一、学习内容</w:t>
      </w:r>
    </w:p>
    <w:p w:rsidR="00F46FD3" w:rsidRDefault="00F46FD3" w:rsidP="00154CB9">
      <w:pPr>
        <w:spacing w:after="0" w:line="540" w:lineRule="exact"/>
        <w:ind w:firstLineChars="200" w:firstLine="640"/>
        <w:rPr>
          <w:rFonts w:ascii="仿宋_GB2312" w:eastAsia="仿宋_GB2312"/>
          <w:sz w:val="32"/>
          <w:szCs w:val="32"/>
        </w:rPr>
      </w:pPr>
      <w:r>
        <w:rPr>
          <w:rFonts w:ascii="仿宋_GB2312" w:eastAsia="仿宋_GB2312" w:hint="eastAsia"/>
          <w:sz w:val="32"/>
          <w:szCs w:val="32"/>
        </w:rPr>
        <w:t>以深入学习贯彻习近平新时代中国特色社会主义思想为主线，</w:t>
      </w:r>
      <w:r w:rsidR="00D46B73">
        <w:rPr>
          <w:rFonts w:ascii="仿宋_GB2312" w:eastAsia="仿宋_GB2312"/>
          <w:sz w:val="32"/>
          <w:szCs w:val="32"/>
        </w:rPr>
        <w:t>20</w:t>
      </w:r>
      <w:r w:rsidR="00B51307">
        <w:rPr>
          <w:rFonts w:ascii="仿宋_GB2312" w:eastAsia="仿宋_GB2312"/>
          <w:sz w:val="32"/>
          <w:szCs w:val="32"/>
        </w:rPr>
        <w:t>20</w:t>
      </w:r>
      <w:r>
        <w:rPr>
          <w:rFonts w:ascii="仿宋_GB2312" w:eastAsia="仿宋_GB2312" w:hint="eastAsia"/>
          <w:sz w:val="32"/>
          <w:szCs w:val="32"/>
        </w:rPr>
        <w:t>年理论学习专题主要包括：</w:t>
      </w:r>
    </w:p>
    <w:p w:rsidR="00B51307" w:rsidRDefault="00B51307" w:rsidP="00154CB9">
      <w:pPr>
        <w:spacing w:after="0" w:line="540" w:lineRule="exact"/>
        <w:ind w:firstLineChars="200" w:firstLine="640"/>
        <w:rPr>
          <w:rFonts w:ascii="仿宋_GB2312" w:eastAsia="仿宋_GB2312" w:hint="eastAsia"/>
          <w:sz w:val="32"/>
          <w:szCs w:val="32"/>
        </w:rPr>
      </w:pPr>
      <w:r w:rsidRPr="00B51307">
        <w:rPr>
          <w:rFonts w:ascii="楷体" w:eastAsia="楷体" w:hAnsi="楷体" w:hint="eastAsia"/>
          <w:bCs/>
          <w:sz w:val="32"/>
          <w:szCs w:val="32"/>
        </w:rPr>
        <w:t>专题</w:t>
      </w:r>
      <w:proofErr w:type="gramStart"/>
      <w:r w:rsidRPr="00B51307">
        <w:rPr>
          <w:rFonts w:ascii="楷体" w:eastAsia="楷体" w:hAnsi="楷体" w:hint="eastAsia"/>
          <w:bCs/>
          <w:sz w:val="32"/>
          <w:szCs w:val="32"/>
        </w:rPr>
        <w:t>一</w:t>
      </w:r>
      <w:proofErr w:type="gramEnd"/>
      <w:r w:rsidRPr="00B51307">
        <w:rPr>
          <w:rFonts w:ascii="楷体" w:eastAsia="楷体" w:hAnsi="楷体" w:hint="eastAsia"/>
          <w:bCs/>
          <w:sz w:val="32"/>
          <w:szCs w:val="32"/>
        </w:rPr>
        <w:t>：</w:t>
      </w:r>
      <w:r w:rsidRPr="00D5199D">
        <w:rPr>
          <w:rFonts w:ascii="楷体" w:eastAsia="楷体" w:hAnsi="楷体" w:hint="eastAsia"/>
          <w:bCs/>
          <w:sz w:val="32"/>
          <w:szCs w:val="32"/>
        </w:rPr>
        <w:t>深入学习领会习近平新时代中国特色社会主义思想的基本精神、基本内容、基本要求。</w:t>
      </w:r>
      <w:r w:rsidRPr="00CA1C51">
        <w:rPr>
          <w:rFonts w:ascii="仿宋_GB2312" w:eastAsia="仿宋_GB2312" w:hint="eastAsia"/>
          <w:bCs/>
          <w:sz w:val="32"/>
          <w:szCs w:val="32"/>
        </w:rPr>
        <w:t>学好</w:t>
      </w:r>
      <w:r w:rsidRPr="00002E09">
        <w:rPr>
          <w:rFonts w:ascii="仿宋_GB2312" w:eastAsia="仿宋_GB2312" w:hint="eastAsia"/>
          <w:sz w:val="32"/>
          <w:szCs w:val="32"/>
        </w:rPr>
        <w:t>用好《习近平新时代中国特色社会主义思想</w:t>
      </w:r>
      <w:r>
        <w:rPr>
          <w:rFonts w:ascii="仿宋_GB2312" w:eastAsia="仿宋_GB2312" w:hint="eastAsia"/>
          <w:sz w:val="32"/>
          <w:szCs w:val="32"/>
        </w:rPr>
        <w:t>学习纲要</w:t>
      </w:r>
      <w:r w:rsidRPr="00002E09">
        <w:rPr>
          <w:rFonts w:ascii="仿宋_GB2312" w:eastAsia="仿宋_GB2312" w:hint="eastAsia"/>
          <w:sz w:val="32"/>
          <w:szCs w:val="32"/>
        </w:rPr>
        <w:t>》《习近平新时代中国特色社会主义思想</w:t>
      </w:r>
      <w:r>
        <w:rPr>
          <w:rFonts w:ascii="仿宋_GB2312" w:eastAsia="仿宋_GB2312" w:hint="eastAsia"/>
          <w:sz w:val="32"/>
          <w:szCs w:val="32"/>
        </w:rPr>
        <w:t>学习问答</w:t>
      </w:r>
      <w:r w:rsidRPr="00002E09">
        <w:rPr>
          <w:rFonts w:ascii="仿宋_GB2312" w:eastAsia="仿宋_GB2312" w:hint="eastAsia"/>
          <w:sz w:val="32"/>
          <w:szCs w:val="32"/>
        </w:rPr>
        <w:t>》</w:t>
      </w:r>
      <w:r>
        <w:rPr>
          <w:rFonts w:ascii="仿宋_GB2312" w:eastAsia="仿宋_GB2312" w:hint="eastAsia"/>
          <w:sz w:val="32"/>
          <w:szCs w:val="32"/>
        </w:rPr>
        <w:t>等读本，通过深入学习，努力做到知其言更知其义，知其然更知其所以然，不断在思想上有新感悟、在政治上有新升华，更加自觉地用以武装头脑、指导实践、推动工作。</w:t>
      </w:r>
    </w:p>
    <w:p w:rsidR="00B51307" w:rsidRDefault="00B51307" w:rsidP="00154CB9">
      <w:pPr>
        <w:spacing w:after="0" w:line="540" w:lineRule="exact"/>
        <w:ind w:firstLineChars="200" w:firstLine="640"/>
        <w:rPr>
          <w:rFonts w:ascii="仿宋_GB2312" w:eastAsia="仿宋_GB2312"/>
          <w:b/>
          <w:sz w:val="32"/>
          <w:szCs w:val="32"/>
        </w:rPr>
      </w:pPr>
      <w:r>
        <w:rPr>
          <w:rFonts w:ascii="楷体" w:eastAsia="楷体" w:hAnsi="楷体" w:hint="eastAsia"/>
          <w:bCs/>
          <w:sz w:val="32"/>
          <w:szCs w:val="32"/>
        </w:rPr>
        <w:t>专题二：</w:t>
      </w:r>
      <w:r w:rsidRPr="00D5199D">
        <w:rPr>
          <w:rFonts w:ascii="楷体" w:eastAsia="楷体" w:hAnsi="楷体" w:hint="eastAsia"/>
          <w:bCs/>
          <w:sz w:val="32"/>
          <w:szCs w:val="32"/>
        </w:rPr>
        <w:t>深入学习领会习近平总书记关于统筹推进新冠肺炎疫情防控和经济社会发展的重要论述。</w:t>
      </w:r>
      <w:r w:rsidR="00154CB9" w:rsidRPr="00154CB9">
        <w:rPr>
          <w:rFonts w:ascii="仿宋_GB2312" w:eastAsia="仿宋_GB2312" w:hint="eastAsia"/>
          <w:bCs/>
          <w:sz w:val="32"/>
          <w:szCs w:val="32"/>
        </w:rPr>
        <w:t>深入</w:t>
      </w:r>
      <w:r w:rsidRPr="00426E1D">
        <w:rPr>
          <w:rFonts w:ascii="仿宋_GB2312" w:eastAsia="仿宋_GB2312" w:hint="eastAsia"/>
          <w:bCs/>
          <w:sz w:val="32"/>
          <w:szCs w:val="32"/>
        </w:rPr>
        <w:t>学习贯彻</w:t>
      </w:r>
      <w:r>
        <w:rPr>
          <w:rFonts w:ascii="仿宋_GB2312" w:eastAsia="仿宋_GB2312" w:hint="eastAsia"/>
          <w:bCs/>
          <w:sz w:val="32"/>
          <w:szCs w:val="32"/>
        </w:rPr>
        <w:t>习近平总书记关于统筹推进新冠肺炎疫情防控和经济社会发展的重要讲话精神</w:t>
      </w:r>
      <w:r w:rsidR="00154CB9">
        <w:rPr>
          <w:rFonts w:ascii="仿宋_GB2312" w:eastAsia="仿宋_GB2312" w:hint="eastAsia"/>
          <w:bCs/>
          <w:sz w:val="32"/>
          <w:szCs w:val="32"/>
        </w:rPr>
        <w:t>以及</w:t>
      </w:r>
      <w:r>
        <w:rPr>
          <w:rFonts w:ascii="仿宋_GB2312" w:eastAsia="仿宋_GB2312" w:hint="eastAsia"/>
          <w:bCs/>
          <w:sz w:val="32"/>
          <w:szCs w:val="32"/>
        </w:rPr>
        <w:t>省委关于统筹推进疫情防控和经济社会发展的决策部署，抓紧补短板堵漏洞强弱项，建立同疫情防控相适应的经济社会运行秩序，坚决打赢疫情</w:t>
      </w:r>
      <w:r>
        <w:rPr>
          <w:rFonts w:ascii="仿宋_GB2312" w:eastAsia="仿宋_GB2312" w:hint="eastAsia"/>
          <w:bCs/>
          <w:sz w:val="32"/>
          <w:szCs w:val="32"/>
        </w:rPr>
        <w:lastRenderedPageBreak/>
        <w:t>防控全域阻击战和全民保卫战，努力实现全年</w:t>
      </w:r>
      <w:r w:rsidR="00154CB9">
        <w:rPr>
          <w:rFonts w:ascii="仿宋_GB2312" w:eastAsia="仿宋_GB2312" w:hint="eastAsia"/>
          <w:bCs/>
          <w:sz w:val="32"/>
          <w:szCs w:val="32"/>
        </w:rPr>
        <w:t>学校</w:t>
      </w:r>
      <w:r>
        <w:rPr>
          <w:rFonts w:ascii="仿宋_GB2312" w:eastAsia="仿宋_GB2312" w:hint="eastAsia"/>
          <w:bCs/>
          <w:sz w:val="32"/>
          <w:szCs w:val="32"/>
        </w:rPr>
        <w:t>发展目标任务。</w:t>
      </w:r>
    </w:p>
    <w:p w:rsidR="00B51307" w:rsidRPr="00347612" w:rsidRDefault="00B51307" w:rsidP="00154CB9">
      <w:pPr>
        <w:spacing w:after="0" w:line="540" w:lineRule="exact"/>
        <w:ind w:firstLineChars="200" w:firstLine="640"/>
        <w:rPr>
          <w:rFonts w:hint="eastAsia"/>
        </w:rPr>
      </w:pPr>
      <w:r>
        <w:rPr>
          <w:rFonts w:ascii="楷体" w:eastAsia="楷体" w:hAnsi="楷体" w:hint="eastAsia"/>
          <w:bCs/>
          <w:sz w:val="32"/>
          <w:szCs w:val="32"/>
        </w:rPr>
        <w:t>专题三：</w:t>
      </w:r>
      <w:r w:rsidRPr="00D5199D">
        <w:rPr>
          <w:rFonts w:ascii="楷体" w:eastAsia="楷体" w:hAnsi="楷体" w:hint="eastAsia"/>
          <w:bCs/>
          <w:sz w:val="32"/>
          <w:szCs w:val="32"/>
        </w:rPr>
        <w:t>深入学习领会习近平总书记关于脱贫攻坚、全面小康的重要论述。</w:t>
      </w:r>
      <w:r w:rsidRPr="00D00796">
        <w:rPr>
          <w:rFonts w:ascii="仿宋_GB2312" w:eastAsia="仿宋_GB2312" w:hint="eastAsia"/>
          <w:bCs/>
          <w:sz w:val="32"/>
          <w:szCs w:val="32"/>
        </w:rPr>
        <w:t>学习贯彻</w:t>
      </w:r>
      <w:r>
        <w:rPr>
          <w:rFonts w:ascii="仿宋_GB2312" w:eastAsia="仿宋_GB2312" w:hint="eastAsia"/>
          <w:bCs/>
          <w:sz w:val="32"/>
          <w:szCs w:val="32"/>
        </w:rPr>
        <w:t>习近平总书记关于脱贫攻坚、全面小康的重要讲话精神，深刻理解脱贫攻坚是全面小康的底线任务和标志性指标</w:t>
      </w:r>
      <w:r w:rsidR="00154CB9">
        <w:rPr>
          <w:rFonts w:ascii="仿宋_GB2312" w:eastAsia="仿宋_GB2312" w:hint="eastAsia"/>
          <w:bCs/>
          <w:sz w:val="32"/>
          <w:szCs w:val="32"/>
        </w:rPr>
        <w:t>，</w:t>
      </w:r>
      <w:r>
        <w:rPr>
          <w:rFonts w:ascii="仿宋_GB2312" w:eastAsia="仿宋_GB2312" w:hint="eastAsia"/>
          <w:bCs/>
          <w:sz w:val="32"/>
          <w:szCs w:val="32"/>
        </w:rPr>
        <w:t>深刻认识我省打赢脱贫攻坚战面临的形势任务，坚决克服新冠肺炎疫情对脱贫攻坚的影响，紧扣“两不愁三保障”目标，聚焦深度贫困地区和特殊贫困群体集中攻坚，确保高质量打赢脱贫攻坚战和全面建成小康社会。</w:t>
      </w:r>
    </w:p>
    <w:p w:rsidR="008E74CC" w:rsidRPr="008E74CC" w:rsidRDefault="00F46FD3" w:rsidP="00154CB9">
      <w:pPr>
        <w:spacing w:after="0" w:line="540" w:lineRule="exact"/>
        <w:ind w:firstLineChars="200" w:firstLine="640"/>
        <w:rPr>
          <w:rFonts w:ascii="仿宋_GB2312" w:eastAsia="仿宋_GB2312"/>
          <w:b/>
          <w:sz w:val="32"/>
          <w:szCs w:val="32"/>
        </w:rPr>
      </w:pPr>
      <w:r w:rsidRPr="00B51307">
        <w:rPr>
          <w:rFonts w:ascii="楷体" w:eastAsia="楷体" w:hAnsi="楷体" w:hint="eastAsia"/>
          <w:bCs/>
          <w:sz w:val="32"/>
          <w:szCs w:val="32"/>
        </w:rPr>
        <w:t>专题</w:t>
      </w:r>
      <w:r w:rsidR="00B51307">
        <w:rPr>
          <w:rFonts w:ascii="楷体" w:eastAsia="楷体" w:hAnsi="楷体" w:hint="eastAsia"/>
          <w:bCs/>
          <w:sz w:val="32"/>
          <w:szCs w:val="32"/>
        </w:rPr>
        <w:t>四</w:t>
      </w:r>
      <w:r w:rsidR="008E74CC" w:rsidRPr="00B51307">
        <w:rPr>
          <w:rFonts w:ascii="楷体" w:eastAsia="楷体" w:hAnsi="楷体" w:hint="eastAsia"/>
          <w:bCs/>
          <w:sz w:val="32"/>
          <w:szCs w:val="32"/>
        </w:rPr>
        <w:t>：深入学习领会党的十九届</w:t>
      </w:r>
      <w:r w:rsidR="00B51307" w:rsidRPr="00B51307">
        <w:rPr>
          <w:rFonts w:ascii="楷体" w:eastAsia="楷体" w:hAnsi="楷体" w:hint="eastAsia"/>
          <w:bCs/>
          <w:sz w:val="32"/>
          <w:szCs w:val="32"/>
        </w:rPr>
        <w:t>五</w:t>
      </w:r>
      <w:r w:rsidR="008E74CC" w:rsidRPr="00B51307">
        <w:rPr>
          <w:rFonts w:ascii="楷体" w:eastAsia="楷体" w:hAnsi="楷体" w:hint="eastAsia"/>
          <w:bCs/>
          <w:sz w:val="32"/>
          <w:szCs w:val="32"/>
        </w:rPr>
        <w:t>中全会精神。</w:t>
      </w:r>
      <w:r w:rsidR="005125E0">
        <w:rPr>
          <w:rFonts w:ascii="仿宋_GB2312" w:eastAsia="仿宋_GB2312" w:hint="eastAsia"/>
          <w:sz w:val="32"/>
          <w:szCs w:val="32"/>
        </w:rPr>
        <w:t>深入</w:t>
      </w:r>
      <w:r w:rsidR="008E74CC">
        <w:rPr>
          <w:rFonts w:ascii="仿宋_GB2312" w:eastAsia="仿宋_GB2312" w:hint="eastAsia"/>
          <w:sz w:val="32"/>
          <w:szCs w:val="32"/>
        </w:rPr>
        <w:t>学习领会习近平总书记在党的十九届</w:t>
      </w:r>
      <w:r w:rsidR="00B51307">
        <w:rPr>
          <w:rFonts w:ascii="仿宋_GB2312" w:eastAsia="仿宋_GB2312" w:hint="eastAsia"/>
          <w:sz w:val="32"/>
          <w:szCs w:val="32"/>
        </w:rPr>
        <w:t>五</w:t>
      </w:r>
      <w:r w:rsidR="008E74CC">
        <w:rPr>
          <w:rFonts w:ascii="仿宋_GB2312" w:eastAsia="仿宋_GB2312" w:hint="eastAsia"/>
          <w:sz w:val="32"/>
          <w:szCs w:val="32"/>
        </w:rPr>
        <w:t>中全会上的重要讲话精神，认真研读党的十九届</w:t>
      </w:r>
      <w:r w:rsidR="00B51307">
        <w:rPr>
          <w:rFonts w:ascii="仿宋_GB2312" w:eastAsia="仿宋_GB2312" w:hint="eastAsia"/>
          <w:sz w:val="32"/>
          <w:szCs w:val="32"/>
        </w:rPr>
        <w:t>五</w:t>
      </w:r>
      <w:r w:rsidR="008E74CC">
        <w:rPr>
          <w:rFonts w:ascii="仿宋_GB2312" w:eastAsia="仿宋_GB2312" w:hint="eastAsia"/>
          <w:sz w:val="32"/>
          <w:szCs w:val="32"/>
        </w:rPr>
        <w:t>中全会文件，深刻理解党的十九届</w:t>
      </w:r>
      <w:r w:rsidR="00B51307">
        <w:rPr>
          <w:rFonts w:ascii="仿宋_GB2312" w:eastAsia="仿宋_GB2312" w:hint="eastAsia"/>
          <w:sz w:val="32"/>
          <w:szCs w:val="32"/>
        </w:rPr>
        <w:t>五</w:t>
      </w:r>
      <w:r w:rsidR="008E74CC">
        <w:rPr>
          <w:rFonts w:ascii="仿宋_GB2312" w:eastAsia="仿宋_GB2312" w:hint="eastAsia"/>
          <w:sz w:val="32"/>
          <w:szCs w:val="32"/>
        </w:rPr>
        <w:t>中全会提出的一系列重大理论观点、重大工作部署，自觉把思想和行动统一到讲话精神和全会决策部署上来。</w:t>
      </w:r>
    </w:p>
    <w:p w:rsidR="008E74CC" w:rsidRPr="00B51307" w:rsidRDefault="008E74CC" w:rsidP="00154CB9">
      <w:pPr>
        <w:spacing w:after="0" w:line="540" w:lineRule="exact"/>
        <w:ind w:firstLineChars="200" w:firstLine="640"/>
        <w:rPr>
          <w:rFonts w:ascii="仿宋_GB2312" w:eastAsia="仿宋_GB2312"/>
          <w:b/>
          <w:sz w:val="32"/>
          <w:szCs w:val="32"/>
        </w:rPr>
      </w:pPr>
      <w:r w:rsidRPr="00B51307">
        <w:rPr>
          <w:rFonts w:ascii="楷体" w:eastAsia="楷体" w:hAnsi="楷体" w:hint="eastAsia"/>
          <w:bCs/>
          <w:sz w:val="32"/>
          <w:szCs w:val="32"/>
        </w:rPr>
        <w:t>专题</w:t>
      </w:r>
      <w:r w:rsidR="00B51307" w:rsidRPr="00B51307">
        <w:rPr>
          <w:rFonts w:ascii="楷体" w:eastAsia="楷体" w:hAnsi="楷体" w:hint="eastAsia"/>
          <w:bCs/>
          <w:sz w:val="32"/>
          <w:szCs w:val="32"/>
        </w:rPr>
        <w:t>五</w:t>
      </w:r>
      <w:r w:rsidRPr="00B51307">
        <w:rPr>
          <w:rFonts w:ascii="楷体" w:eastAsia="楷体" w:hAnsi="楷体" w:hint="eastAsia"/>
          <w:bCs/>
          <w:sz w:val="32"/>
          <w:szCs w:val="32"/>
        </w:rPr>
        <w:t>：师德师风专题学习</w:t>
      </w:r>
      <w:r w:rsidR="00B51307" w:rsidRPr="00B51307">
        <w:rPr>
          <w:rFonts w:ascii="楷体" w:eastAsia="楷体" w:hAnsi="楷体" w:hint="eastAsia"/>
          <w:bCs/>
          <w:sz w:val="32"/>
          <w:szCs w:val="32"/>
        </w:rPr>
        <w:t>。</w:t>
      </w:r>
      <w:r w:rsidR="00571B18">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rPr>
        <w:t>贯彻落实学校思想政治工作质量提升工程实施方案和十大分类实施方案，牢牢把握正确的政治方向，</w:t>
      </w:r>
      <w:r w:rsidR="00571B18">
        <w:rPr>
          <w:rFonts w:ascii="仿宋_GB2312" w:eastAsia="仿宋_GB2312" w:hAnsi="仿宋_GB2312" w:cs="仿宋_GB2312" w:hint="eastAsia"/>
          <w:sz w:val="32"/>
          <w:szCs w:val="32"/>
        </w:rPr>
        <w:t>深入学习领会《新时代高校教师职业行为十项准则》《高校教师师德失范行为处理的指导意见》精神，</w:t>
      </w:r>
      <w:r>
        <w:rPr>
          <w:rFonts w:ascii="仿宋_GB2312" w:eastAsia="仿宋_GB2312" w:hAnsi="仿宋_GB2312" w:cs="仿宋_GB2312" w:hint="eastAsia"/>
          <w:sz w:val="32"/>
          <w:szCs w:val="32"/>
        </w:rPr>
        <w:t>以立德树人为根本，以理想信念教育为核心，以社会主义核心价值观为引领，进一步增强广大教职员工“教书育人”的责任与担当，引导广大教师</w:t>
      </w:r>
      <w:r w:rsidRPr="00664238">
        <w:rPr>
          <w:rFonts w:ascii="仿宋_GB2312" w:eastAsia="仿宋_GB2312" w:hAnsi="仿宋_GB2312" w:cs="仿宋_GB2312" w:hint="eastAsia"/>
          <w:sz w:val="32"/>
          <w:szCs w:val="32"/>
        </w:rPr>
        <w:t>以德立身、以德立学、以德施教</w:t>
      </w:r>
      <w:r>
        <w:rPr>
          <w:rFonts w:ascii="仿宋_GB2312" w:eastAsia="仿宋_GB2312" w:hAnsi="仿宋_GB2312" w:cs="仿宋_GB2312" w:hint="eastAsia"/>
          <w:sz w:val="32"/>
          <w:szCs w:val="32"/>
        </w:rPr>
        <w:t>、以德育德，争</w:t>
      </w:r>
      <w:r w:rsidRPr="00593882">
        <w:rPr>
          <w:rFonts w:ascii="仿宋_GB2312" w:eastAsia="仿宋_GB2312" w:hAnsi="仿宋_GB2312" w:cs="仿宋_GB2312" w:hint="eastAsia"/>
          <w:sz w:val="32"/>
          <w:szCs w:val="32"/>
        </w:rPr>
        <w:t>做学生锤炼品格、学习知识、创新思维、奉献祖国</w:t>
      </w:r>
      <w:r w:rsidR="00424176">
        <w:rPr>
          <w:rFonts w:ascii="仿宋_GB2312" w:eastAsia="仿宋_GB2312" w:hAnsi="仿宋_GB2312" w:cs="仿宋_GB2312" w:hint="eastAsia"/>
          <w:sz w:val="32"/>
          <w:szCs w:val="32"/>
        </w:rPr>
        <w:t>的</w:t>
      </w:r>
      <w:r w:rsidRPr="00593882">
        <w:rPr>
          <w:rFonts w:ascii="仿宋_GB2312" w:eastAsia="仿宋_GB2312" w:hAnsi="仿宋_GB2312" w:cs="仿宋_GB2312" w:hint="eastAsia"/>
          <w:sz w:val="32"/>
          <w:szCs w:val="32"/>
        </w:rPr>
        <w:t>引路人</w:t>
      </w:r>
      <w:r>
        <w:rPr>
          <w:rFonts w:ascii="仿宋_GB2312" w:eastAsia="仿宋_GB2312" w:hAnsi="仿宋_GB2312" w:cs="仿宋_GB2312" w:hint="eastAsia"/>
          <w:sz w:val="32"/>
          <w:szCs w:val="32"/>
        </w:rPr>
        <w:t>。</w:t>
      </w:r>
    </w:p>
    <w:p w:rsidR="008E74CC" w:rsidRPr="00B51307" w:rsidRDefault="008E74CC" w:rsidP="00154CB9">
      <w:pPr>
        <w:spacing w:after="0" w:line="540" w:lineRule="exact"/>
        <w:ind w:firstLineChars="200" w:firstLine="640"/>
        <w:rPr>
          <w:rFonts w:ascii="楷体" w:eastAsia="楷体" w:hAnsi="楷体"/>
          <w:bCs/>
          <w:sz w:val="32"/>
          <w:szCs w:val="32"/>
        </w:rPr>
      </w:pPr>
      <w:r w:rsidRPr="00B51307">
        <w:rPr>
          <w:rFonts w:ascii="楷体" w:eastAsia="楷体" w:hAnsi="楷体" w:hint="eastAsia"/>
          <w:bCs/>
          <w:sz w:val="32"/>
          <w:szCs w:val="32"/>
        </w:rPr>
        <w:lastRenderedPageBreak/>
        <w:t>专题六：</w:t>
      </w:r>
      <w:r w:rsidR="00B51307">
        <w:rPr>
          <w:rFonts w:ascii="楷体" w:eastAsia="楷体" w:hAnsi="楷体" w:hint="eastAsia"/>
          <w:bCs/>
          <w:sz w:val="32"/>
          <w:szCs w:val="32"/>
        </w:rPr>
        <w:t>法治宣传教育专题</w:t>
      </w:r>
      <w:r w:rsidRPr="00B51307">
        <w:rPr>
          <w:rFonts w:ascii="楷体" w:eastAsia="楷体" w:hAnsi="楷体" w:hint="eastAsia"/>
          <w:bCs/>
          <w:sz w:val="32"/>
          <w:szCs w:val="32"/>
        </w:rPr>
        <w:t>学习</w:t>
      </w:r>
    </w:p>
    <w:p w:rsidR="008E74CC" w:rsidRPr="008E74CC" w:rsidRDefault="008E74CC" w:rsidP="00154CB9">
      <w:pPr>
        <w:autoSpaceDE w:val="0"/>
        <w:autoSpaceDN w:val="0"/>
        <w:spacing w:after="0" w:line="54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rPr>
        <w:t>结合“宪法法律进高校</w:t>
      </w:r>
      <w:r w:rsidR="005125E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工作要求，学习宣传宪法以及与高校师生学习生活密切相关的法律法规，</w:t>
      </w:r>
      <w:r>
        <w:rPr>
          <w:rFonts w:ascii="仿宋_GB2312" w:eastAsia="仿宋_GB2312" w:hint="eastAsia"/>
          <w:bCs/>
          <w:sz w:val="32"/>
          <w:szCs w:val="32"/>
        </w:rPr>
        <w:t>组织广大教职工广泛开展法治实践活动</w:t>
      </w:r>
      <w:r w:rsidRPr="00537D66">
        <w:rPr>
          <w:rFonts w:ascii="仿宋_GB2312" w:eastAsia="仿宋_GB2312" w:hint="eastAsia"/>
          <w:bCs/>
          <w:sz w:val="32"/>
          <w:szCs w:val="32"/>
        </w:rPr>
        <w:t>，</w:t>
      </w:r>
      <w:r>
        <w:rPr>
          <w:rFonts w:ascii="仿宋_GB2312" w:eastAsia="仿宋_GB2312" w:hint="eastAsia"/>
          <w:bCs/>
          <w:sz w:val="32"/>
          <w:szCs w:val="32"/>
        </w:rPr>
        <w:t>不断提升广大教职工的法治素养</w:t>
      </w:r>
      <w:r w:rsidRPr="00537D66">
        <w:rPr>
          <w:rFonts w:ascii="仿宋_GB2312" w:eastAsia="仿宋_GB2312" w:hint="eastAsia"/>
          <w:bCs/>
          <w:sz w:val="32"/>
          <w:szCs w:val="32"/>
        </w:rPr>
        <w:t>。</w:t>
      </w:r>
    </w:p>
    <w:p w:rsidR="00F46FD3" w:rsidRPr="008E74CC" w:rsidRDefault="00F46FD3" w:rsidP="00154CB9">
      <w:pPr>
        <w:spacing w:after="0" w:line="540" w:lineRule="exact"/>
        <w:ind w:firstLineChars="200" w:firstLine="640"/>
        <w:rPr>
          <w:rFonts w:ascii="楷体_GB2312" w:eastAsia="楷体_GB2312" w:hAnsi="楷体"/>
          <w:bCs/>
          <w:color w:val="FF0000"/>
          <w:sz w:val="32"/>
          <w:szCs w:val="32"/>
        </w:rPr>
      </w:pPr>
      <w:r w:rsidRPr="008E74CC">
        <w:rPr>
          <w:rFonts w:ascii="楷体_GB2312" w:eastAsia="楷体_GB2312" w:hAnsi="楷体" w:cs="仿宋_GB2312" w:hint="eastAsia"/>
          <w:sz w:val="32"/>
          <w:szCs w:val="32"/>
        </w:rPr>
        <w:t>注：</w:t>
      </w:r>
      <w:r w:rsidR="00337A71">
        <w:rPr>
          <w:rFonts w:ascii="楷体_GB2312" w:eastAsia="楷体_GB2312" w:hAnsi="楷体" w:cs="仿宋_GB2312" w:hint="eastAsia"/>
          <w:sz w:val="32"/>
          <w:szCs w:val="32"/>
        </w:rPr>
        <w:t>专题内容</w:t>
      </w:r>
      <w:r w:rsidRPr="008E74CC">
        <w:rPr>
          <w:rFonts w:ascii="楷体_GB2312" w:eastAsia="楷体_GB2312" w:hAnsi="楷体" w:cs="仿宋_GB2312" w:hint="eastAsia"/>
          <w:sz w:val="32"/>
          <w:szCs w:val="32"/>
        </w:rPr>
        <w:t>将根据上级党组织要求适时补充，补充内容将以转发通知的方式传达给各</w:t>
      </w:r>
      <w:r w:rsidR="00B51307">
        <w:rPr>
          <w:rFonts w:ascii="楷体_GB2312" w:eastAsia="楷体_GB2312" w:hAnsi="楷体" w:cs="仿宋_GB2312" w:hint="eastAsia"/>
          <w:sz w:val="32"/>
          <w:szCs w:val="32"/>
        </w:rPr>
        <w:t>分党委（</w:t>
      </w:r>
      <w:r w:rsidR="00B51307" w:rsidRPr="008E74CC">
        <w:rPr>
          <w:rFonts w:ascii="楷体_GB2312" w:eastAsia="楷体_GB2312" w:hAnsi="楷体" w:cs="仿宋_GB2312" w:hint="eastAsia"/>
          <w:sz w:val="32"/>
          <w:szCs w:val="32"/>
        </w:rPr>
        <w:t>党总支</w:t>
      </w:r>
      <w:r w:rsidR="00B51307">
        <w:rPr>
          <w:rFonts w:ascii="楷体_GB2312" w:eastAsia="楷体_GB2312" w:hAnsi="楷体" w:cs="仿宋_GB2312" w:hint="eastAsia"/>
          <w:sz w:val="32"/>
          <w:szCs w:val="32"/>
        </w:rPr>
        <w:t>、直属党支部）</w:t>
      </w:r>
      <w:r w:rsidRPr="008E74CC">
        <w:rPr>
          <w:rFonts w:ascii="楷体_GB2312" w:eastAsia="楷体_GB2312" w:hAnsi="楷体" w:cs="仿宋_GB2312" w:hint="eastAsia"/>
          <w:sz w:val="32"/>
          <w:szCs w:val="32"/>
        </w:rPr>
        <w:t>。</w:t>
      </w:r>
    </w:p>
    <w:p w:rsidR="00F46FD3" w:rsidRPr="00740B16" w:rsidRDefault="00F46FD3" w:rsidP="00154CB9">
      <w:pPr>
        <w:spacing w:after="0" w:line="540" w:lineRule="exact"/>
        <w:ind w:firstLineChars="200" w:firstLine="643"/>
        <w:rPr>
          <w:rFonts w:ascii="黑体" w:eastAsia="黑体" w:hAnsi="黑体" w:cs="仿宋_GB2312"/>
          <w:b/>
          <w:sz w:val="32"/>
          <w:szCs w:val="32"/>
        </w:rPr>
      </w:pPr>
      <w:r w:rsidRPr="00740B16">
        <w:rPr>
          <w:rFonts w:ascii="黑体" w:eastAsia="黑体" w:hAnsi="黑体" w:cs="仿宋_GB2312" w:hint="eastAsia"/>
          <w:b/>
          <w:sz w:val="32"/>
          <w:szCs w:val="32"/>
        </w:rPr>
        <w:t>二、学习安排</w:t>
      </w:r>
    </w:p>
    <w:p w:rsidR="00F46FD3" w:rsidRDefault="00F46FD3" w:rsidP="00154CB9">
      <w:pPr>
        <w:spacing w:after="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教职工个人自学由</w:t>
      </w:r>
      <w:r w:rsidR="00154CB9">
        <w:rPr>
          <w:rFonts w:ascii="仿宋_GB2312" w:eastAsia="仿宋_GB2312" w:hAnsi="仿宋_GB2312" w:cs="仿宋_GB2312" w:hint="eastAsia"/>
          <w:sz w:val="32"/>
          <w:szCs w:val="32"/>
        </w:rPr>
        <w:t>分党委（党总支、直属党支部）</w:t>
      </w:r>
      <w:r>
        <w:rPr>
          <w:rFonts w:ascii="仿宋_GB2312" w:eastAsia="仿宋_GB2312" w:hAnsi="仿宋_GB2312" w:cs="仿宋_GB2312" w:hint="eastAsia"/>
          <w:sz w:val="32"/>
          <w:szCs w:val="32"/>
        </w:rPr>
        <w:t>根据实际情况灵活安排；集中学习原则上每学期不少于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次，不得以工作会代替政治理论学习。各</w:t>
      </w:r>
      <w:r w:rsidR="00B51307">
        <w:rPr>
          <w:rFonts w:ascii="仿宋_GB2312" w:eastAsia="仿宋_GB2312" w:hAnsi="仿宋_GB2312" w:cs="仿宋_GB2312" w:hint="eastAsia"/>
          <w:sz w:val="32"/>
          <w:szCs w:val="32"/>
        </w:rPr>
        <w:t>分党委（</w:t>
      </w:r>
      <w:r w:rsidR="00B51307">
        <w:rPr>
          <w:rFonts w:ascii="仿宋_GB2312" w:eastAsia="仿宋_GB2312" w:hAnsi="仿宋_GB2312" w:cs="仿宋_GB2312" w:hint="eastAsia"/>
          <w:sz w:val="32"/>
          <w:szCs w:val="32"/>
        </w:rPr>
        <w:t>党总支</w:t>
      </w:r>
      <w:r w:rsidR="00B51307">
        <w:rPr>
          <w:rFonts w:ascii="仿宋_GB2312" w:eastAsia="仿宋_GB2312" w:hAnsi="仿宋_GB2312" w:cs="仿宋_GB2312" w:hint="eastAsia"/>
          <w:sz w:val="32"/>
          <w:szCs w:val="32"/>
        </w:rPr>
        <w:t>、直属党支部）</w:t>
      </w:r>
      <w:r>
        <w:rPr>
          <w:rFonts w:ascii="仿宋_GB2312" w:eastAsia="仿宋_GB2312" w:hAnsi="仿宋_GB2312" w:cs="仿宋_GB2312" w:hint="eastAsia"/>
          <w:sz w:val="32"/>
          <w:szCs w:val="32"/>
        </w:rPr>
        <w:t>要做好统筹协调，确保集中理论学习的时间、内容、人员、效果“四落实”。</w:t>
      </w:r>
    </w:p>
    <w:p w:rsidR="00F46FD3" w:rsidRPr="00740B16" w:rsidRDefault="00F46FD3" w:rsidP="00154CB9">
      <w:pPr>
        <w:spacing w:after="0" w:line="540" w:lineRule="exact"/>
        <w:ind w:firstLineChars="200" w:firstLine="643"/>
        <w:rPr>
          <w:rFonts w:ascii="黑体" w:eastAsia="黑体" w:hAnsi="黑体" w:cs="仿宋_GB2312"/>
          <w:b/>
          <w:sz w:val="32"/>
          <w:szCs w:val="32"/>
        </w:rPr>
      </w:pPr>
      <w:r w:rsidRPr="00740B16">
        <w:rPr>
          <w:rFonts w:ascii="黑体" w:eastAsia="黑体" w:hAnsi="黑体" w:cs="仿宋_GB2312" w:hint="eastAsia"/>
          <w:b/>
          <w:sz w:val="32"/>
          <w:szCs w:val="32"/>
        </w:rPr>
        <w:t>三、学习要求</w:t>
      </w:r>
    </w:p>
    <w:p w:rsidR="00F46FD3" w:rsidRDefault="00F46FD3" w:rsidP="00154CB9">
      <w:pPr>
        <w:spacing w:after="0" w:line="540" w:lineRule="exact"/>
        <w:ind w:firstLineChars="200" w:firstLine="640"/>
        <w:rPr>
          <w:rFonts w:ascii="仿宋_GB2312" w:eastAsia="仿宋_GB2312"/>
          <w:sz w:val="32"/>
          <w:szCs w:val="32"/>
        </w:rPr>
      </w:pPr>
      <w:r w:rsidRPr="0002248A">
        <w:rPr>
          <w:rFonts w:ascii="楷体_GB2312" w:eastAsia="楷体_GB2312" w:hint="eastAsia"/>
          <w:sz w:val="32"/>
          <w:szCs w:val="32"/>
        </w:rPr>
        <w:t>1.坚持知行合一、学以致用。</w:t>
      </w:r>
      <w:r>
        <w:rPr>
          <w:rFonts w:ascii="仿宋_GB2312" w:eastAsia="仿宋_GB2312" w:hint="eastAsia"/>
          <w:sz w:val="32"/>
          <w:szCs w:val="32"/>
        </w:rPr>
        <w:t>要积极引导全体教职工</w:t>
      </w:r>
      <w:r w:rsidR="00424176">
        <w:rPr>
          <w:rFonts w:ascii="仿宋_GB2312" w:eastAsia="仿宋_GB2312" w:hint="eastAsia"/>
          <w:sz w:val="32"/>
          <w:szCs w:val="32"/>
        </w:rPr>
        <w:t>在教学科研、管理服务中，</w:t>
      </w:r>
      <w:r>
        <w:rPr>
          <w:rFonts w:ascii="仿宋_GB2312" w:eastAsia="仿宋_GB2312" w:hint="eastAsia"/>
          <w:sz w:val="32"/>
          <w:szCs w:val="32"/>
        </w:rPr>
        <w:t>用习近平新时代中国特色社会主义思想武装头脑、指导实践</w:t>
      </w:r>
      <w:r w:rsidR="00337A71">
        <w:rPr>
          <w:rFonts w:ascii="仿宋_GB2312" w:eastAsia="仿宋_GB2312" w:hint="eastAsia"/>
          <w:sz w:val="32"/>
          <w:szCs w:val="32"/>
        </w:rPr>
        <w:t>、推动工作</w:t>
      </w:r>
      <w:r>
        <w:rPr>
          <w:rFonts w:ascii="仿宋_GB2312" w:eastAsia="仿宋_GB2312" w:hint="eastAsia"/>
          <w:sz w:val="32"/>
          <w:szCs w:val="32"/>
        </w:rPr>
        <w:t>。</w:t>
      </w:r>
    </w:p>
    <w:p w:rsidR="00F46FD3" w:rsidRDefault="00F46FD3" w:rsidP="00154CB9">
      <w:pPr>
        <w:spacing w:after="0" w:line="540" w:lineRule="exact"/>
        <w:ind w:firstLineChars="200" w:firstLine="640"/>
        <w:rPr>
          <w:rFonts w:ascii="仿宋_GB2312" w:eastAsia="仿宋_GB2312"/>
          <w:sz w:val="32"/>
          <w:szCs w:val="32"/>
        </w:rPr>
      </w:pPr>
      <w:r w:rsidRPr="0002248A">
        <w:rPr>
          <w:rFonts w:ascii="楷体_GB2312" w:eastAsia="楷体_GB2312"/>
          <w:sz w:val="32"/>
          <w:szCs w:val="32"/>
        </w:rPr>
        <w:t>2.</w:t>
      </w:r>
      <w:r w:rsidRPr="0002248A">
        <w:rPr>
          <w:rFonts w:ascii="楷体_GB2312" w:eastAsia="楷体_GB2312" w:hint="eastAsia"/>
          <w:sz w:val="32"/>
          <w:szCs w:val="32"/>
        </w:rPr>
        <w:t>坚持问题导向、注重实效。</w:t>
      </w:r>
      <w:r>
        <w:rPr>
          <w:rFonts w:ascii="仿宋_GB2312" w:eastAsia="仿宋_GB2312" w:hint="eastAsia"/>
          <w:sz w:val="32"/>
          <w:szCs w:val="32"/>
        </w:rPr>
        <w:t>要紧密联系教职工的思想和工作实际</w:t>
      </w:r>
      <w:r>
        <w:rPr>
          <w:rFonts w:ascii="仿宋_GB2312" w:eastAsia="仿宋_GB2312"/>
          <w:sz w:val="32"/>
          <w:szCs w:val="32"/>
        </w:rPr>
        <w:t>,</w:t>
      </w:r>
      <w:r>
        <w:rPr>
          <w:rFonts w:ascii="仿宋_GB2312" w:eastAsia="仿宋_GB2312" w:hint="eastAsia"/>
          <w:sz w:val="32"/>
          <w:szCs w:val="32"/>
        </w:rPr>
        <w:t>坚持带着问题学、针对问题改，确保学习取得实实在在的成效。</w:t>
      </w:r>
    </w:p>
    <w:p w:rsidR="00F46FD3" w:rsidRDefault="00F46FD3" w:rsidP="00154CB9">
      <w:pPr>
        <w:spacing w:after="0" w:line="540" w:lineRule="exact"/>
        <w:ind w:firstLineChars="200" w:firstLine="640"/>
        <w:rPr>
          <w:rFonts w:ascii="仿宋_GB2312" w:eastAsia="仿宋_GB2312"/>
          <w:sz w:val="32"/>
          <w:szCs w:val="32"/>
        </w:rPr>
      </w:pPr>
    </w:p>
    <w:p w:rsidR="00F46FD3" w:rsidRDefault="00F46FD3" w:rsidP="00154CB9">
      <w:pPr>
        <w:spacing w:after="0" w:line="540" w:lineRule="exact"/>
        <w:ind w:right="800" w:firstLineChars="200" w:firstLine="640"/>
        <w:jc w:val="right"/>
        <w:rPr>
          <w:rFonts w:ascii="仿宋_GB2312" w:eastAsia="仿宋_GB2312"/>
          <w:sz w:val="32"/>
          <w:szCs w:val="32"/>
        </w:rPr>
      </w:pPr>
      <w:bookmarkStart w:id="0" w:name="_GoBack"/>
      <w:bookmarkEnd w:id="0"/>
      <w:r>
        <w:rPr>
          <w:rFonts w:ascii="仿宋_GB2312" w:eastAsia="仿宋_GB2312" w:hint="eastAsia"/>
          <w:sz w:val="32"/>
          <w:szCs w:val="32"/>
        </w:rPr>
        <w:t>党委宣传部</w:t>
      </w:r>
      <w:r>
        <w:rPr>
          <w:rFonts w:ascii="仿宋_GB2312" w:eastAsia="仿宋_GB2312"/>
          <w:sz w:val="32"/>
          <w:szCs w:val="32"/>
        </w:rPr>
        <w:t xml:space="preserve">   </w:t>
      </w:r>
    </w:p>
    <w:p w:rsidR="00F46FD3" w:rsidRDefault="00D46B73" w:rsidP="00154CB9">
      <w:pPr>
        <w:spacing w:after="0" w:line="540" w:lineRule="exact"/>
        <w:ind w:right="480" w:firstLineChars="200" w:firstLine="640"/>
        <w:jc w:val="right"/>
        <w:rPr>
          <w:rFonts w:ascii="仿宋_GB2312" w:eastAsia="仿宋_GB2312"/>
          <w:sz w:val="32"/>
          <w:szCs w:val="32"/>
        </w:rPr>
      </w:pPr>
      <w:r>
        <w:rPr>
          <w:rFonts w:ascii="仿宋_GB2312" w:eastAsia="仿宋_GB2312"/>
          <w:sz w:val="32"/>
          <w:szCs w:val="32"/>
        </w:rPr>
        <w:t>20</w:t>
      </w:r>
      <w:r w:rsidR="00154CB9">
        <w:rPr>
          <w:rFonts w:ascii="仿宋_GB2312" w:eastAsia="仿宋_GB2312"/>
          <w:sz w:val="32"/>
          <w:szCs w:val="32"/>
        </w:rPr>
        <w:t>20</w:t>
      </w:r>
      <w:r w:rsidR="00F46FD3">
        <w:rPr>
          <w:rFonts w:ascii="仿宋_GB2312" w:eastAsia="仿宋_GB2312" w:hint="eastAsia"/>
          <w:sz w:val="32"/>
          <w:szCs w:val="32"/>
        </w:rPr>
        <w:t>年</w:t>
      </w:r>
      <w:r w:rsidR="001A3BBD">
        <w:rPr>
          <w:rFonts w:ascii="仿宋_GB2312" w:eastAsia="仿宋_GB2312"/>
          <w:sz w:val="32"/>
          <w:szCs w:val="32"/>
        </w:rPr>
        <w:t>4</w:t>
      </w:r>
      <w:r w:rsidR="00F46FD3">
        <w:rPr>
          <w:rFonts w:ascii="仿宋_GB2312" w:eastAsia="仿宋_GB2312" w:hint="eastAsia"/>
          <w:sz w:val="32"/>
          <w:szCs w:val="32"/>
        </w:rPr>
        <w:t>月</w:t>
      </w:r>
      <w:r w:rsidR="00154CB9">
        <w:rPr>
          <w:rFonts w:ascii="仿宋_GB2312" w:eastAsia="仿宋_GB2312"/>
          <w:sz w:val="32"/>
          <w:szCs w:val="32"/>
        </w:rPr>
        <w:t>26</w:t>
      </w:r>
      <w:r w:rsidR="00F46FD3">
        <w:rPr>
          <w:rFonts w:ascii="仿宋_GB2312" w:eastAsia="仿宋_GB2312" w:hint="eastAsia"/>
          <w:sz w:val="32"/>
          <w:szCs w:val="32"/>
        </w:rPr>
        <w:t>日</w:t>
      </w:r>
    </w:p>
    <w:sectPr w:rsidR="00F46FD3" w:rsidSect="00032606">
      <w:headerReference w:type="default" r:id="rId6"/>
      <w:footerReference w:type="even"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764" w:rsidRDefault="00A86764">
      <w:pPr>
        <w:spacing w:after="0"/>
      </w:pPr>
      <w:r>
        <w:separator/>
      </w:r>
    </w:p>
  </w:endnote>
  <w:endnote w:type="continuationSeparator" w:id="0">
    <w:p w:rsidR="00A86764" w:rsidRDefault="00A86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D3" w:rsidRDefault="00F46FD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FD3" w:rsidRDefault="00F46F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D3" w:rsidRDefault="00F46FD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F46FD3" w:rsidRDefault="00F46F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764" w:rsidRDefault="00A86764">
      <w:pPr>
        <w:spacing w:after="0"/>
      </w:pPr>
      <w:r>
        <w:separator/>
      </w:r>
    </w:p>
  </w:footnote>
  <w:footnote w:type="continuationSeparator" w:id="0">
    <w:p w:rsidR="00A86764" w:rsidRDefault="00A867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D3" w:rsidRDefault="00F46FD3" w:rsidP="003A78F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rawingGridHorizontalSpacing w:val="110"/>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50"/>
    <w:rsid w:val="00006361"/>
    <w:rsid w:val="0002248A"/>
    <w:rsid w:val="00032606"/>
    <w:rsid w:val="00037266"/>
    <w:rsid w:val="0003748E"/>
    <w:rsid w:val="00051B1A"/>
    <w:rsid w:val="00064604"/>
    <w:rsid w:val="00067C41"/>
    <w:rsid w:val="0008598D"/>
    <w:rsid w:val="000861DE"/>
    <w:rsid w:val="00087F91"/>
    <w:rsid w:val="000930EA"/>
    <w:rsid w:val="00094103"/>
    <w:rsid w:val="00094DD3"/>
    <w:rsid w:val="000975C2"/>
    <w:rsid w:val="000D5038"/>
    <w:rsid w:val="000F5828"/>
    <w:rsid w:val="001053AD"/>
    <w:rsid w:val="00117BA7"/>
    <w:rsid w:val="001225BB"/>
    <w:rsid w:val="00134BA8"/>
    <w:rsid w:val="001456AA"/>
    <w:rsid w:val="001466B7"/>
    <w:rsid w:val="00154CB9"/>
    <w:rsid w:val="00165BD9"/>
    <w:rsid w:val="0017283D"/>
    <w:rsid w:val="0018482A"/>
    <w:rsid w:val="001866EB"/>
    <w:rsid w:val="001A3BBD"/>
    <w:rsid w:val="001D0423"/>
    <w:rsid w:val="001E3086"/>
    <w:rsid w:val="00215576"/>
    <w:rsid w:val="00216CF3"/>
    <w:rsid w:val="00225EE4"/>
    <w:rsid w:val="00243B6C"/>
    <w:rsid w:val="002453B2"/>
    <w:rsid w:val="002473CA"/>
    <w:rsid w:val="0025117D"/>
    <w:rsid w:val="00255790"/>
    <w:rsid w:val="0026139B"/>
    <w:rsid w:val="002640C6"/>
    <w:rsid w:val="00264D9D"/>
    <w:rsid w:val="002817E0"/>
    <w:rsid w:val="002D2566"/>
    <w:rsid w:val="002D74B8"/>
    <w:rsid w:val="002E23CC"/>
    <w:rsid w:val="00323B43"/>
    <w:rsid w:val="00337A71"/>
    <w:rsid w:val="003446D5"/>
    <w:rsid w:val="003565EE"/>
    <w:rsid w:val="00365DD9"/>
    <w:rsid w:val="003672C4"/>
    <w:rsid w:val="003836CB"/>
    <w:rsid w:val="0039223C"/>
    <w:rsid w:val="003A4176"/>
    <w:rsid w:val="003A78F0"/>
    <w:rsid w:val="003D1C8E"/>
    <w:rsid w:val="003D37D8"/>
    <w:rsid w:val="003E586B"/>
    <w:rsid w:val="003F11B0"/>
    <w:rsid w:val="003F473F"/>
    <w:rsid w:val="00401CFF"/>
    <w:rsid w:val="0041001E"/>
    <w:rsid w:val="00414C2B"/>
    <w:rsid w:val="00424176"/>
    <w:rsid w:val="00424E0E"/>
    <w:rsid w:val="00425C57"/>
    <w:rsid w:val="00426133"/>
    <w:rsid w:val="004358AB"/>
    <w:rsid w:val="00440454"/>
    <w:rsid w:val="00474460"/>
    <w:rsid w:val="004962E9"/>
    <w:rsid w:val="004B4585"/>
    <w:rsid w:val="004F3BBE"/>
    <w:rsid w:val="004F542D"/>
    <w:rsid w:val="0050312B"/>
    <w:rsid w:val="005035DB"/>
    <w:rsid w:val="00503687"/>
    <w:rsid w:val="005125E0"/>
    <w:rsid w:val="005200AD"/>
    <w:rsid w:val="005320D0"/>
    <w:rsid w:val="00537D66"/>
    <w:rsid w:val="00541430"/>
    <w:rsid w:val="0055051D"/>
    <w:rsid w:val="00565D97"/>
    <w:rsid w:val="00571B18"/>
    <w:rsid w:val="00572AF3"/>
    <w:rsid w:val="00577870"/>
    <w:rsid w:val="00587540"/>
    <w:rsid w:val="00593882"/>
    <w:rsid w:val="00597029"/>
    <w:rsid w:val="005A36D3"/>
    <w:rsid w:val="005A5BB9"/>
    <w:rsid w:val="005C6EB6"/>
    <w:rsid w:val="005D0233"/>
    <w:rsid w:val="005E39B2"/>
    <w:rsid w:val="005F046F"/>
    <w:rsid w:val="0063743D"/>
    <w:rsid w:val="00657D51"/>
    <w:rsid w:val="00662E2B"/>
    <w:rsid w:val="00663222"/>
    <w:rsid w:val="00664238"/>
    <w:rsid w:val="00682B19"/>
    <w:rsid w:val="006B0239"/>
    <w:rsid w:val="006D08B5"/>
    <w:rsid w:val="006D108C"/>
    <w:rsid w:val="006D73F9"/>
    <w:rsid w:val="006D7AA1"/>
    <w:rsid w:val="006E2A8C"/>
    <w:rsid w:val="00734D98"/>
    <w:rsid w:val="00740B16"/>
    <w:rsid w:val="00741B1C"/>
    <w:rsid w:val="0074488E"/>
    <w:rsid w:val="00745555"/>
    <w:rsid w:val="0077217A"/>
    <w:rsid w:val="00774355"/>
    <w:rsid w:val="007839F3"/>
    <w:rsid w:val="00794E6E"/>
    <w:rsid w:val="007A6D38"/>
    <w:rsid w:val="007C7A56"/>
    <w:rsid w:val="007D6AAB"/>
    <w:rsid w:val="00843090"/>
    <w:rsid w:val="00861090"/>
    <w:rsid w:val="00874BE8"/>
    <w:rsid w:val="00875794"/>
    <w:rsid w:val="0088419C"/>
    <w:rsid w:val="008A12DE"/>
    <w:rsid w:val="008B7726"/>
    <w:rsid w:val="008C2B09"/>
    <w:rsid w:val="008D60C2"/>
    <w:rsid w:val="008E428D"/>
    <w:rsid w:val="008E74CC"/>
    <w:rsid w:val="00902754"/>
    <w:rsid w:val="009058CD"/>
    <w:rsid w:val="00915552"/>
    <w:rsid w:val="0092156F"/>
    <w:rsid w:val="009316E4"/>
    <w:rsid w:val="00935521"/>
    <w:rsid w:val="0099314A"/>
    <w:rsid w:val="009B2651"/>
    <w:rsid w:val="009E7837"/>
    <w:rsid w:val="00A04323"/>
    <w:rsid w:val="00A06540"/>
    <w:rsid w:val="00A15E0E"/>
    <w:rsid w:val="00A20BA0"/>
    <w:rsid w:val="00A31F48"/>
    <w:rsid w:val="00A86764"/>
    <w:rsid w:val="00A90AFA"/>
    <w:rsid w:val="00A9325C"/>
    <w:rsid w:val="00A951D3"/>
    <w:rsid w:val="00AB2B16"/>
    <w:rsid w:val="00AC1264"/>
    <w:rsid w:val="00AC232C"/>
    <w:rsid w:val="00AC6276"/>
    <w:rsid w:val="00AD56FE"/>
    <w:rsid w:val="00AE5E0E"/>
    <w:rsid w:val="00AF2817"/>
    <w:rsid w:val="00B37A5D"/>
    <w:rsid w:val="00B51307"/>
    <w:rsid w:val="00B53E8A"/>
    <w:rsid w:val="00B66EB3"/>
    <w:rsid w:val="00B75AAE"/>
    <w:rsid w:val="00B76DB4"/>
    <w:rsid w:val="00B777E9"/>
    <w:rsid w:val="00BE3237"/>
    <w:rsid w:val="00BF01FA"/>
    <w:rsid w:val="00BF4804"/>
    <w:rsid w:val="00C0033E"/>
    <w:rsid w:val="00C21297"/>
    <w:rsid w:val="00C21459"/>
    <w:rsid w:val="00C37BB7"/>
    <w:rsid w:val="00C4345B"/>
    <w:rsid w:val="00C531EE"/>
    <w:rsid w:val="00C617AE"/>
    <w:rsid w:val="00C6324F"/>
    <w:rsid w:val="00CA7A52"/>
    <w:rsid w:val="00CB5AD4"/>
    <w:rsid w:val="00CD28F9"/>
    <w:rsid w:val="00CF1EC0"/>
    <w:rsid w:val="00D129AD"/>
    <w:rsid w:val="00D2391E"/>
    <w:rsid w:val="00D25475"/>
    <w:rsid w:val="00D31D50"/>
    <w:rsid w:val="00D46B73"/>
    <w:rsid w:val="00D53326"/>
    <w:rsid w:val="00D724E0"/>
    <w:rsid w:val="00D754D5"/>
    <w:rsid w:val="00D767AF"/>
    <w:rsid w:val="00DA00E3"/>
    <w:rsid w:val="00DA15B1"/>
    <w:rsid w:val="00DA16F1"/>
    <w:rsid w:val="00DB0ABE"/>
    <w:rsid w:val="00DB7E6D"/>
    <w:rsid w:val="00DC1D0B"/>
    <w:rsid w:val="00DE4BBE"/>
    <w:rsid w:val="00DF1B42"/>
    <w:rsid w:val="00E45982"/>
    <w:rsid w:val="00E65AF1"/>
    <w:rsid w:val="00ED73D2"/>
    <w:rsid w:val="00EE7EF3"/>
    <w:rsid w:val="00EF28D2"/>
    <w:rsid w:val="00EF5039"/>
    <w:rsid w:val="00F040F8"/>
    <w:rsid w:val="00F14EB9"/>
    <w:rsid w:val="00F32892"/>
    <w:rsid w:val="00F46FD3"/>
    <w:rsid w:val="00F564D3"/>
    <w:rsid w:val="00FB2FD3"/>
    <w:rsid w:val="00FC7A15"/>
    <w:rsid w:val="00FF27CD"/>
    <w:rsid w:val="0C4526CF"/>
    <w:rsid w:val="10CD1121"/>
    <w:rsid w:val="145C5AE3"/>
    <w:rsid w:val="1A625685"/>
    <w:rsid w:val="1BEC50B3"/>
    <w:rsid w:val="22985FC8"/>
    <w:rsid w:val="278504E6"/>
    <w:rsid w:val="28E65A13"/>
    <w:rsid w:val="29121AD7"/>
    <w:rsid w:val="2ABF5A97"/>
    <w:rsid w:val="31C4176B"/>
    <w:rsid w:val="34CA1283"/>
    <w:rsid w:val="379968F4"/>
    <w:rsid w:val="38E63649"/>
    <w:rsid w:val="45693060"/>
    <w:rsid w:val="47120A22"/>
    <w:rsid w:val="475313F8"/>
    <w:rsid w:val="48631B3C"/>
    <w:rsid w:val="4AB34C79"/>
    <w:rsid w:val="4E7105B2"/>
    <w:rsid w:val="538645B4"/>
    <w:rsid w:val="68D64E8D"/>
    <w:rsid w:val="6A801DAC"/>
    <w:rsid w:val="7245767D"/>
    <w:rsid w:val="74E13A2B"/>
    <w:rsid w:val="77CE1E7A"/>
    <w:rsid w:val="7B25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45A80"/>
  <w15:docId w15:val="{5ABE894A-FF10-4F37-83FE-0867E942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606"/>
    <w:pPr>
      <w:adjustRightInd w:val="0"/>
      <w:snapToGrid w:val="0"/>
      <w:spacing w:after="200"/>
    </w:pPr>
    <w:rPr>
      <w:rFonts w:ascii="Tahoma" w:eastAsia="微软雅黑" w:hAnsi="Tahoma"/>
      <w:sz w:val="22"/>
      <w:szCs w:val="22"/>
    </w:rPr>
  </w:style>
  <w:style w:type="paragraph" w:styleId="1">
    <w:name w:val="heading 1"/>
    <w:basedOn w:val="a"/>
    <w:next w:val="a"/>
    <w:link w:val="10"/>
    <w:uiPriority w:val="99"/>
    <w:qFormat/>
    <w:rsid w:val="00032606"/>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32606"/>
    <w:rPr>
      <w:rFonts w:ascii="Tahoma" w:hAnsi="Tahoma" w:cs="Times New Roman"/>
      <w:b/>
      <w:kern w:val="44"/>
      <w:sz w:val="44"/>
    </w:rPr>
  </w:style>
  <w:style w:type="paragraph" w:styleId="a3">
    <w:name w:val="footer"/>
    <w:basedOn w:val="a"/>
    <w:link w:val="a4"/>
    <w:uiPriority w:val="99"/>
    <w:rsid w:val="00032606"/>
    <w:pPr>
      <w:tabs>
        <w:tab w:val="center" w:pos="4153"/>
        <w:tab w:val="right" w:pos="8306"/>
      </w:tabs>
    </w:pPr>
    <w:rPr>
      <w:rFonts w:eastAsia="宋体"/>
      <w:sz w:val="18"/>
      <w:szCs w:val="18"/>
    </w:rPr>
  </w:style>
  <w:style w:type="character" w:customStyle="1" w:styleId="a4">
    <w:name w:val="页脚 字符"/>
    <w:link w:val="a3"/>
    <w:uiPriority w:val="99"/>
    <w:semiHidden/>
    <w:locked/>
    <w:rsid w:val="00032606"/>
    <w:rPr>
      <w:rFonts w:ascii="Tahoma" w:hAnsi="Tahoma" w:cs="Times New Roman"/>
      <w:sz w:val="18"/>
    </w:rPr>
  </w:style>
  <w:style w:type="paragraph" w:styleId="a5">
    <w:name w:val="header"/>
    <w:basedOn w:val="a"/>
    <w:link w:val="a6"/>
    <w:uiPriority w:val="99"/>
    <w:rsid w:val="00032606"/>
    <w:pPr>
      <w:pBdr>
        <w:bottom w:val="single" w:sz="6" w:space="1" w:color="auto"/>
      </w:pBdr>
      <w:tabs>
        <w:tab w:val="center" w:pos="4153"/>
        <w:tab w:val="right" w:pos="8306"/>
      </w:tabs>
      <w:jc w:val="center"/>
    </w:pPr>
    <w:rPr>
      <w:rFonts w:eastAsia="宋体"/>
      <w:sz w:val="18"/>
      <w:szCs w:val="18"/>
    </w:rPr>
  </w:style>
  <w:style w:type="character" w:customStyle="1" w:styleId="a6">
    <w:name w:val="页眉 字符"/>
    <w:link w:val="a5"/>
    <w:uiPriority w:val="99"/>
    <w:semiHidden/>
    <w:locked/>
    <w:rsid w:val="00032606"/>
    <w:rPr>
      <w:rFonts w:ascii="Tahoma" w:hAnsi="Tahoma" w:cs="Times New Roman"/>
      <w:sz w:val="18"/>
    </w:rPr>
  </w:style>
  <w:style w:type="paragraph" w:styleId="a7">
    <w:name w:val="Normal (Web)"/>
    <w:basedOn w:val="a"/>
    <w:uiPriority w:val="99"/>
    <w:rsid w:val="00032606"/>
    <w:pPr>
      <w:spacing w:before="105" w:after="105" w:line="23" w:lineRule="atLeast"/>
    </w:pPr>
    <w:rPr>
      <w:sz w:val="21"/>
      <w:szCs w:val="21"/>
    </w:rPr>
  </w:style>
  <w:style w:type="character" w:styleId="a8">
    <w:name w:val="page number"/>
    <w:uiPriority w:val="99"/>
    <w:rsid w:val="00032606"/>
    <w:rPr>
      <w:rFonts w:cs="Times New Roman"/>
    </w:rPr>
  </w:style>
  <w:style w:type="character" w:styleId="a9">
    <w:name w:val="FollowedHyperlink"/>
    <w:uiPriority w:val="99"/>
    <w:rsid w:val="00032606"/>
    <w:rPr>
      <w:rFonts w:cs="Times New Roman"/>
      <w:color w:val="5D5D5D"/>
      <w:u w:val="none"/>
    </w:rPr>
  </w:style>
  <w:style w:type="character" w:styleId="aa">
    <w:name w:val="Hyperlink"/>
    <w:uiPriority w:val="99"/>
    <w:rsid w:val="00032606"/>
    <w:rPr>
      <w:rFonts w:cs="Times New Roman"/>
      <w:color w:val="0000FF"/>
      <w:u w:val="single"/>
    </w:rPr>
  </w:style>
  <w:style w:type="paragraph" w:customStyle="1" w:styleId="reader-word-layer">
    <w:name w:val="reader-word-layer"/>
    <w:basedOn w:val="a"/>
    <w:uiPriority w:val="99"/>
    <w:rsid w:val="00032606"/>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uiPriority w:val="99"/>
    <w:rsid w:val="00B75AAE"/>
    <w:pPr>
      <w:widowControl w:val="0"/>
      <w:autoSpaceDE w:val="0"/>
      <w:autoSpaceDN w:val="0"/>
      <w:adjustRightInd w:val="0"/>
    </w:pPr>
    <w:rPr>
      <w:rFonts w:ascii="FZXiaoBiaoSong-B05" w:eastAsia="FZXiaoBiaoSong-B05" w:cs="FZXiaoBiaoSong-B05"/>
      <w:color w:val="000000"/>
      <w:sz w:val="24"/>
      <w:szCs w:val="24"/>
    </w:rPr>
  </w:style>
  <w:style w:type="paragraph" w:styleId="ab">
    <w:name w:val="Balloon Text"/>
    <w:basedOn w:val="a"/>
    <w:link w:val="ac"/>
    <w:uiPriority w:val="99"/>
    <w:semiHidden/>
    <w:rsid w:val="00537D66"/>
    <w:pPr>
      <w:spacing w:after="0"/>
    </w:pPr>
    <w:rPr>
      <w:sz w:val="18"/>
      <w:szCs w:val="18"/>
    </w:rPr>
  </w:style>
  <w:style w:type="character" w:customStyle="1" w:styleId="ac">
    <w:name w:val="批注框文本 字符"/>
    <w:link w:val="ab"/>
    <w:uiPriority w:val="99"/>
    <w:semiHidden/>
    <w:locked/>
    <w:rsid w:val="00537D66"/>
    <w:rPr>
      <w:rFonts w:ascii="Tahoma" w:eastAsia="微软雅黑" w:hAnsi="Tahom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4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88</cp:revision>
  <cp:lastPrinted>2019-04-09T07:26:00Z</cp:lastPrinted>
  <dcterms:created xsi:type="dcterms:W3CDTF">2008-09-11T17:20:00Z</dcterms:created>
  <dcterms:modified xsi:type="dcterms:W3CDTF">2020-04-26T09:13:00Z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